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CE" w:rsidRPr="005B6885" w:rsidRDefault="005B6885">
      <w:pPr>
        <w:spacing w:after="0" w:line="408" w:lineRule="auto"/>
        <w:ind w:left="120"/>
        <w:jc w:val="center"/>
      </w:pPr>
      <w:bookmarkStart w:id="0" w:name="block-44155420"/>
      <w:r w:rsidRPr="005B68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B6885" w:rsidRPr="00FC33D7" w:rsidRDefault="005B6885" w:rsidP="005B6885">
      <w:pPr>
        <w:spacing w:after="0" w:line="408" w:lineRule="auto"/>
        <w:ind w:left="120"/>
        <w:jc w:val="center"/>
      </w:pPr>
      <w:bookmarkStart w:id="1" w:name="55a7169f-c0c0-44ac-bf37-cbc776930ef9"/>
      <w:proofErr w:type="spellStart"/>
      <w:r w:rsidRPr="00FC33D7">
        <w:rPr>
          <w:rFonts w:ascii="Times New Roman" w:hAnsi="Times New Roman"/>
          <w:b/>
          <w:color w:val="000000"/>
          <w:sz w:val="28"/>
        </w:rPr>
        <w:t>Муниципальное</w:t>
      </w:r>
      <w:proofErr w:type="spellEnd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C33D7">
        <w:rPr>
          <w:rFonts w:ascii="Times New Roman" w:hAnsi="Times New Roman"/>
          <w:b/>
          <w:color w:val="000000"/>
          <w:sz w:val="28"/>
        </w:rPr>
        <w:t>казенное</w:t>
      </w:r>
      <w:proofErr w:type="spellEnd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C33D7">
        <w:rPr>
          <w:rFonts w:ascii="Times New Roman" w:hAnsi="Times New Roman"/>
          <w:b/>
          <w:color w:val="000000"/>
          <w:sz w:val="28"/>
        </w:rPr>
        <w:t>общеобразовательное</w:t>
      </w:r>
      <w:proofErr w:type="spellEnd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FC33D7">
        <w:rPr>
          <w:rFonts w:ascii="Times New Roman" w:hAnsi="Times New Roman"/>
          <w:b/>
          <w:color w:val="000000"/>
          <w:sz w:val="28"/>
        </w:rPr>
        <w:t>учреждение</w:t>
      </w:r>
      <w:bookmarkEnd w:id="1"/>
      <w:proofErr w:type="spellEnd"/>
      <w:r w:rsidRPr="00FC33D7">
        <w:rPr>
          <w:rFonts w:ascii="Times New Roman" w:hAnsi="Times New Roman"/>
          <w:b/>
          <w:color w:val="000000"/>
          <w:sz w:val="28"/>
        </w:rPr>
        <w:t xml:space="preserve"> </w:t>
      </w:r>
    </w:p>
    <w:p w:rsidR="00890CCE" w:rsidRPr="005B6885" w:rsidRDefault="00890CCE">
      <w:pPr>
        <w:spacing w:after="0" w:line="408" w:lineRule="auto"/>
        <w:ind w:left="120"/>
        <w:jc w:val="center"/>
      </w:pPr>
    </w:p>
    <w:p w:rsidR="00890CCE" w:rsidRPr="005B6885" w:rsidRDefault="005B6885">
      <w:pPr>
        <w:spacing w:after="0" w:line="408" w:lineRule="auto"/>
        <w:ind w:left="120"/>
        <w:jc w:val="center"/>
      </w:pPr>
      <w:r w:rsidRPr="005B6885">
        <w:rPr>
          <w:rFonts w:ascii="Times New Roman" w:hAnsi="Times New Roman"/>
          <w:b/>
          <w:color w:val="000000"/>
          <w:sz w:val="28"/>
        </w:rPr>
        <w:t>Леушинская СОШ</w:t>
      </w:r>
    </w:p>
    <w:p w:rsidR="00890CCE" w:rsidRPr="005B6885" w:rsidRDefault="00890CCE">
      <w:pPr>
        <w:spacing w:after="0"/>
        <w:ind w:left="120"/>
      </w:pPr>
    </w:p>
    <w:p w:rsidR="00890CCE" w:rsidRPr="005B6885" w:rsidRDefault="00890CCE" w:rsidP="005B6885">
      <w:pPr>
        <w:spacing w:after="0"/>
      </w:pPr>
    </w:p>
    <w:p w:rsidR="00890CCE" w:rsidRPr="005B6885" w:rsidRDefault="00890C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3FFE" w:rsidRPr="005B6885" w:rsidTr="000D4161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71"/>
              <w:gridCol w:w="2970"/>
              <w:gridCol w:w="2970"/>
            </w:tblGrid>
            <w:tr w:rsidR="005B6885" w:rsidRPr="005B6885" w:rsidTr="00AC4044">
              <w:tc>
                <w:tcPr>
                  <w:tcW w:w="3114" w:type="dxa"/>
                </w:tcPr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заседании МО учителей начальных классов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Полуэктова А.П.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учебной работе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Каргаполова</w:t>
                  </w:r>
                  <w:proofErr w:type="spellEnd"/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Л.В.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МКОУ Леушинская СОШ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Семушин</w:t>
                  </w:r>
                  <w:proofErr w:type="spellEnd"/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Д.Л.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5B688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№164-од от «28» августа   2024 г.</w:t>
                  </w:r>
                </w:p>
                <w:p w:rsidR="005B6885" w:rsidRPr="005B6885" w:rsidRDefault="005B6885" w:rsidP="00AC404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53FFE" w:rsidRPr="0040209D" w:rsidRDefault="005B6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B6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5B688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0CCE" w:rsidRPr="005B6885" w:rsidRDefault="00890CCE">
      <w:pPr>
        <w:spacing w:after="0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5B6885">
      <w:pPr>
        <w:spacing w:after="0" w:line="408" w:lineRule="auto"/>
        <w:ind w:left="120"/>
        <w:jc w:val="center"/>
      </w:pPr>
      <w:r w:rsidRPr="005B688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0CCE" w:rsidRPr="005B6885" w:rsidRDefault="005B6885">
      <w:pPr>
        <w:spacing w:after="0" w:line="408" w:lineRule="auto"/>
        <w:ind w:left="120"/>
        <w:jc w:val="center"/>
      </w:pPr>
      <w:r w:rsidRPr="005B688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6885">
        <w:rPr>
          <w:rFonts w:ascii="Times New Roman" w:hAnsi="Times New Roman"/>
          <w:color w:val="000000"/>
          <w:sz w:val="28"/>
        </w:rPr>
        <w:t xml:space="preserve"> 5813833)</w:t>
      </w: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5B6885">
      <w:pPr>
        <w:spacing w:after="0" w:line="408" w:lineRule="auto"/>
        <w:ind w:left="120"/>
        <w:jc w:val="center"/>
      </w:pPr>
      <w:r w:rsidRPr="005B6885">
        <w:rPr>
          <w:rFonts w:ascii="Times New Roman" w:hAnsi="Times New Roman"/>
          <w:b/>
          <w:color w:val="000000"/>
          <w:sz w:val="28"/>
        </w:rPr>
        <w:t xml:space="preserve">учебного предмета «Основы </w:t>
      </w:r>
      <w:r w:rsidRPr="005B6885">
        <w:rPr>
          <w:rFonts w:ascii="Times New Roman" w:hAnsi="Times New Roman"/>
          <w:b/>
          <w:color w:val="000000"/>
          <w:sz w:val="28"/>
        </w:rPr>
        <w:t>религиозных культур и светской этики»</w:t>
      </w:r>
    </w:p>
    <w:p w:rsidR="00890CCE" w:rsidRPr="005B6885" w:rsidRDefault="005B6885">
      <w:pPr>
        <w:spacing w:after="0" w:line="408" w:lineRule="auto"/>
        <w:ind w:left="120"/>
        <w:jc w:val="center"/>
      </w:pPr>
      <w:r w:rsidRPr="005B6885">
        <w:rPr>
          <w:rFonts w:ascii="Times New Roman" w:hAnsi="Times New Roman"/>
          <w:color w:val="000000"/>
          <w:sz w:val="28"/>
        </w:rPr>
        <w:t>для обучающихся 4</w:t>
      </w:r>
      <w:r>
        <w:rPr>
          <w:rFonts w:ascii="Times New Roman" w:hAnsi="Times New Roman"/>
          <w:color w:val="000000"/>
          <w:sz w:val="28"/>
        </w:rPr>
        <w:t xml:space="preserve"> «б»</w:t>
      </w:r>
      <w:r w:rsidRPr="005B6885">
        <w:rPr>
          <w:rFonts w:ascii="Times New Roman" w:hAnsi="Times New Roman"/>
          <w:color w:val="000000"/>
          <w:sz w:val="28"/>
        </w:rPr>
        <w:t xml:space="preserve"> класса</w:t>
      </w: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pacing w:after="0"/>
        <w:ind w:left="120"/>
        <w:jc w:val="center"/>
      </w:pPr>
    </w:p>
    <w:p w:rsidR="00890CCE" w:rsidRPr="005B6885" w:rsidRDefault="00890CCE">
      <w:pPr>
        <w:sectPr w:rsidR="00890CCE" w:rsidRPr="005B6885">
          <w:pgSz w:w="11906" w:h="16383"/>
          <w:pgMar w:top="1134" w:right="850" w:bottom="1134" w:left="1701" w:header="720" w:footer="720" w:gutter="0"/>
          <w:cols w:space="720"/>
        </w:sectPr>
      </w:pPr>
    </w:p>
    <w:p w:rsidR="00890CCE" w:rsidRPr="005B6885" w:rsidRDefault="005B6885">
      <w:pPr>
        <w:spacing w:after="0"/>
        <w:ind w:left="120"/>
      </w:pPr>
      <w:bookmarkStart w:id="2" w:name="block-44155422"/>
      <w:bookmarkEnd w:id="0"/>
      <w:r w:rsidRPr="005B68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0CCE" w:rsidRPr="005B6885" w:rsidRDefault="00890CCE">
      <w:pPr>
        <w:spacing w:after="0"/>
        <w:ind w:left="120"/>
      </w:pP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</w:t>
      </w:r>
      <w:r w:rsidRPr="005B6885">
        <w:rPr>
          <w:rFonts w:ascii="Times New Roman" w:hAnsi="Times New Roman"/>
          <w:color w:val="000000"/>
          <w:sz w:val="28"/>
        </w:rPr>
        <w:t>лее – ФГОС НОО) по ОРКСЭ и обеспечивает содержательную составляющую ФГОС НОО.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</w:t>
      </w:r>
      <w:r w:rsidRPr="005B6885">
        <w:rPr>
          <w:rFonts w:ascii="Times New Roman" w:hAnsi="Times New Roman"/>
          <w:color w:val="000000"/>
          <w:sz w:val="28"/>
        </w:rPr>
        <w:t xml:space="preserve">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достижений, которые приобретает каждый обучающийся, независимо от изучаемого модуля. 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Культурологическая направлен</w:t>
      </w:r>
      <w:r w:rsidRPr="005B6885">
        <w:rPr>
          <w:rFonts w:ascii="Times New Roman" w:hAnsi="Times New Roman"/>
          <w:color w:val="000000"/>
          <w:sz w:val="28"/>
        </w:rPr>
        <w:t>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</w:t>
      </w:r>
      <w:r w:rsidRPr="005B6885">
        <w:rPr>
          <w:rFonts w:ascii="Times New Roman" w:hAnsi="Times New Roman"/>
          <w:color w:val="000000"/>
          <w:sz w:val="28"/>
        </w:rPr>
        <w:t xml:space="preserve">даизма, светской этики в истории и культуре нашей страны. </w:t>
      </w:r>
      <w:proofErr w:type="gramStart"/>
      <w:r w:rsidRPr="005B6885">
        <w:rPr>
          <w:rFonts w:ascii="Times New Roman" w:hAnsi="Times New Roman"/>
          <w:color w:val="000000"/>
          <w:sz w:val="28"/>
        </w:rP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</w:t>
      </w:r>
      <w:r w:rsidRPr="005B6885">
        <w:rPr>
          <w:rFonts w:ascii="Times New Roman" w:hAnsi="Times New Roman"/>
          <w:color w:val="000000"/>
          <w:sz w:val="28"/>
        </w:rPr>
        <w:t>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5B688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подход, основывающийся на принципе диалогичности, осуществляется в процессе активного взаимодействия обучаю</w:t>
      </w:r>
      <w:r w:rsidRPr="005B6885">
        <w:rPr>
          <w:rFonts w:ascii="Times New Roman" w:hAnsi="Times New Roman"/>
          <w:color w:val="000000"/>
          <w:sz w:val="28"/>
        </w:rPr>
        <w:t>щихся, сотрудничества, обмена информацией, обсуждения разных точек зрения и т. п.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</w:t>
      </w:r>
      <w:r w:rsidRPr="005B6885">
        <w:rPr>
          <w:rFonts w:ascii="Times New Roman" w:hAnsi="Times New Roman"/>
          <w:color w:val="000000"/>
          <w:sz w:val="28"/>
        </w:rPr>
        <w:t>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</w:t>
      </w:r>
      <w:r w:rsidRPr="005B6885">
        <w:rPr>
          <w:rFonts w:ascii="Times New Roman" w:hAnsi="Times New Roman"/>
          <w:color w:val="000000"/>
          <w:sz w:val="28"/>
        </w:rPr>
        <w:t xml:space="preserve">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</w:t>
      </w:r>
      <w:r w:rsidRPr="005B6885">
        <w:rPr>
          <w:rFonts w:ascii="Times New Roman" w:hAnsi="Times New Roman"/>
          <w:color w:val="000000"/>
          <w:sz w:val="28"/>
        </w:rPr>
        <w:t xml:space="preserve">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</w:t>
      </w:r>
      <w:r w:rsidRPr="005B6885">
        <w:rPr>
          <w:rFonts w:ascii="Times New Roman" w:hAnsi="Times New Roman"/>
          <w:color w:val="000000"/>
          <w:sz w:val="28"/>
        </w:rPr>
        <w:lastRenderedPageBreak/>
        <w:t>восприятия явлений социальной жизни, связанной с проявлением или нарушением нрав</w:t>
      </w:r>
      <w:r w:rsidRPr="005B6885">
        <w:rPr>
          <w:rFonts w:ascii="Times New Roman" w:hAnsi="Times New Roman"/>
          <w:color w:val="000000"/>
          <w:sz w:val="28"/>
        </w:rPr>
        <w:t>ственных, этических норм, обсуждение конкретных жизненных ситуаций, дающих образцы нравственно ценного поведения.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</w:t>
      </w:r>
      <w:r w:rsidRPr="005B6885">
        <w:rPr>
          <w:rFonts w:ascii="Times New Roman" w:hAnsi="Times New Roman"/>
          <w:color w:val="000000"/>
          <w:sz w:val="28"/>
        </w:rPr>
        <w:t>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90CCE" w:rsidRDefault="005B6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0CCE" w:rsidRPr="005B6885" w:rsidRDefault="005B6885">
      <w:pPr>
        <w:numPr>
          <w:ilvl w:val="0"/>
          <w:numId w:val="1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знакомство обучающихся с основами православной, мусульманской, буддийской, иудейской культур, ос</w:t>
      </w:r>
      <w:r w:rsidRPr="005B6885">
        <w:rPr>
          <w:rFonts w:ascii="Times New Roman" w:hAnsi="Times New Roman"/>
          <w:color w:val="000000"/>
          <w:sz w:val="28"/>
        </w:rPr>
        <w:t>новами мировых религиозных культур и светской этики по выбору родителей (законных представителей);</w:t>
      </w:r>
    </w:p>
    <w:p w:rsidR="00890CCE" w:rsidRPr="005B6885" w:rsidRDefault="005B6885">
      <w:pPr>
        <w:numPr>
          <w:ilvl w:val="0"/>
          <w:numId w:val="1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890CCE" w:rsidRPr="005B6885" w:rsidRDefault="005B6885">
      <w:pPr>
        <w:numPr>
          <w:ilvl w:val="0"/>
          <w:numId w:val="1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обобщение знаний, понятий и представлений о ду</w:t>
      </w:r>
      <w:r w:rsidRPr="005B6885">
        <w:rPr>
          <w:rFonts w:ascii="Times New Roman" w:hAnsi="Times New Roman"/>
          <w:color w:val="000000"/>
          <w:sz w:val="28"/>
        </w:rPr>
        <w:t>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890CCE" w:rsidRPr="005B6885" w:rsidRDefault="005B6885">
      <w:pPr>
        <w:numPr>
          <w:ilvl w:val="0"/>
          <w:numId w:val="1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развитие способностей обучающихся к общению в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полиэтничной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B6885">
        <w:rPr>
          <w:rFonts w:ascii="Times New Roman" w:hAnsi="Times New Roman"/>
          <w:color w:val="000000"/>
          <w:sz w:val="28"/>
        </w:rPr>
        <w:t>разномирово</w:t>
      </w:r>
      <w:r w:rsidRPr="005B6885">
        <w:rPr>
          <w:rFonts w:ascii="Times New Roman" w:hAnsi="Times New Roman"/>
          <w:color w:val="000000"/>
          <w:sz w:val="28"/>
        </w:rPr>
        <w:t>ззренческой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</w:t>
      </w:r>
      <w:r w:rsidRPr="005B6885">
        <w:rPr>
          <w:rFonts w:ascii="Times New Roman" w:hAnsi="Times New Roman"/>
          <w:color w:val="000000"/>
          <w:sz w:val="28"/>
        </w:rPr>
        <w:t>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Учебный предмет «Основы религиозн</w:t>
      </w:r>
      <w:r w:rsidRPr="005B6885">
        <w:rPr>
          <w:rFonts w:ascii="Times New Roman" w:hAnsi="Times New Roman"/>
          <w:color w:val="000000"/>
          <w:sz w:val="28"/>
        </w:rPr>
        <w:t>ых культур и светской этики» изучается в 4 классе один час в неделе, общий объем составляет 34 часа.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890CCE">
      <w:pPr>
        <w:sectPr w:rsidR="00890CCE" w:rsidRPr="005B6885">
          <w:pgSz w:w="11906" w:h="16383"/>
          <w:pgMar w:top="1134" w:right="850" w:bottom="1134" w:left="1701" w:header="720" w:footer="720" w:gutter="0"/>
          <w:cols w:space="720"/>
        </w:sectPr>
      </w:pPr>
    </w:p>
    <w:p w:rsidR="00890CCE" w:rsidRPr="005B6885" w:rsidRDefault="00890CCE">
      <w:pPr>
        <w:spacing w:after="0" w:line="264" w:lineRule="auto"/>
        <w:ind w:left="120"/>
        <w:jc w:val="both"/>
      </w:pPr>
      <w:bookmarkStart w:id="3" w:name="block-44155423"/>
      <w:bookmarkEnd w:id="2"/>
    </w:p>
    <w:p w:rsidR="00890CCE" w:rsidRPr="005B6885" w:rsidRDefault="005B6885">
      <w:pPr>
        <w:spacing w:after="0" w:line="264" w:lineRule="auto"/>
        <w:ind w:left="12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ПРАВОСЛАВНОЙ КУЛЬТУРЫ»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Россия – наша Родина. Введение в православную традицию. Культура и религия. Во что </w:t>
      </w:r>
      <w:r w:rsidRPr="005B6885">
        <w:rPr>
          <w:rFonts w:ascii="Times New Roman" w:hAnsi="Times New Roman"/>
          <w:color w:val="000000"/>
          <w:sz w:val="28"/>
        </w:rPr>
        <w:t xml:space="preserve">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5B6885">
        <w:rPr>
          <w:rFonts w:ascii="Times New Roman" w:hAnsi="Times New Roman"/>
          <w:color w:val="000000"/>
          <w:sz w:val="28"/>
        </w:rPr>
        <w:t>ближнему</w:t>
      </w:r>
      <w:proofErr w:type="gramEnd"/>
      <w:r w:rsidRPr="005B6885">
        <w:rPr>
          <w:rFonts w:ascii="Times New Roman" w:hAnsi="Times New Roman"/>
          <w:color w:val="000000"/>
          <w:sz w:val="28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</w:t>
      </w:r>
      <w:r w:rsidRPr="005B6885">
        <w:rPr>
          <w:rFonts w:ascii="Times New Roman" w:hAnsi="Times New Roman"/>
          <w:color w:val="000000"/>
          <w:sz w:val="28"/>
        </w:rPr>
        <w:t>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</w:t>
      </w:r>
      <w:r w:rsidRPr="005B6885">
        <w:rPr>
          <w:rFonts w:ascii="Times New Roman" w:hAnsi="Times New Roman"/>
          <w:color w:val="000000"/>
          <w:sz w:val="28"/>
        </w:rPr>
        <w:t>нального народа России.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ИСЛАМСКОЙ КУЛЬТУРЫ»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</w:t>
      </w:r>
      <w:r w:rsidRPr="005B6885">
        <w:rPr>
          <w:rFonts w:ascii="Times New Roman" w:hAnsi="Times New Roman"/>
          <w:color w:val="000000"/>
          <w:sz w:val="28"/>
        </w:rPr>
        <w:t xml:space="preserve"> и зло в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исламкой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традиции. Золотое правило нравственности. Любовь к </w:t>
      </w:r>
      <w:proofErr w:type="gramStart"/>
      <w:r w:rsidRPr="005B6885">
        <w:rPr>
          <w:rFonts w:ascii="Times New Roman" w:hAnsi="Times New Roman"/>
          <w:color w:val="000000"/>
          <w:sz w:val="28"/>
        </w:rPr>
        <w:t>ближнему</w:t>
      </w:r>
      <w:proofErr w:type="gramEnd"/>
      <w:r w:rsidRPr="005B6885">
        <w:rPr>
          <w:rFonts w:ascii="Times New Roman" w:hAnsi="Times New Roman"/>
          <w:color w:val="000000"/>
          <w:sz w:val="28"/>
        </w:rPr>
        <w:t>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</w:t>
      </w:r>
      <w:r w:rsidRPr="005B6885">
        <w:rPr>
          <w:rFonts w:ascii="Times New Roman" w:hAnsi="Times New Roman"/>
          <w:color w:val="000000"/>
          <w:sz w:val="28"/>
        </w:rPr>
        <w:t>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</w:t>
      </w:r>
      <w:r w:rsidRPr="005B6885">
        <w:rPr>
          <w:rFonts w:ascii="Times New Roman" w:hAnsi="Times New Roman"/>
          <w:color w:val="000000"/>
          <w:sz w:val="28"/>
        </w:rPr>
        <w:t>огоконфессионального народа России.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БУДДИЙСКОЙ КУЛЬТУРЫ»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</w:t>
      </w:r>
      <w:r w:rsidRPr="005B6885">
        <w:rPr>
          <w:rFonts w:ascii="Times New Roman" w:hAnsi="Times New Roman"/>
          <w:color w:val="000000"/>
          <w:sz w:val="28"/>
        </w:rPr>
        <w:t>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</w:t>
      </w:r>
      <w:r w:rsidRPr="005B6885">
        <w:rPr>
          <w:rFonts w:ascii="Times New Roman" w:hAnsi="Times New Roman"/>
          <w:color w:val="000000"/>
          <w:sz w:val="28"/>
        </w:rPr>
        <w:t>овь и уважение к Отечеству. Патриотизм многонационального и многоконфессионального народа России.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ИУДЕЙСКОЙ КУЛЬТУРЫ»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</w:t>
      </w:r>
      <w:r w:rsidRPr="005B6885">
        <w:rPr>
          <w:rFonts w:ascii="Times New Roman" w:hAnsi="Times New Roman"/>
          <w:color w:val="000000"/>
          <w:sz w:val="28"/>
        </w:rPr>
        <w:t>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</w:t>
      </w:r>
      <w:proofErr w:type="gramStart"/>
      <w:r w:rsidRPr="005B6885">
        <w:rPr>
          <w:rFonts w:ascii="Times New Roman" w:hAnsi="Times New Roman"/>
          <w:color w:val="000000"/>
          <w:sz w:val="28"/>
        </w:rPr>
        <w:t>ии иу</w:t>
      </w:r>
      <w:proofErr w:type="gramEnd"/>
      <w:r w:rsidRPr="005B6885">
        <w:rPr>
          <w:rFonts w:ascii="Times New Roman" w:hAnsi="Times New Roman"/>
          <w:color w:val="000000"/>
          <w:sz w:val="28"/>
        </w:rPr>
        <w:t>даизма в повседневной жизни е</w:t>
      </w:r>
      <w:r w:rsidRPr="005B6885">
        <w:rPr>
          <w:rFonts w:ascii="Times New Roman" w:hAnsi="Times New Roman"/>
          <w:color w:val="000000"/>
          <w:sz w:val="28"/>
        </w:rPr>
        <w:t>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</w:t>
      </w:r>
      <w:r w:rsidRPr="005B6885">
        <w:rPr>
          <w:rFonts w:ascii="Times New Roman" w:hAnsi="Times New Roman"/>
          <w:color w:val="000000"/>
          <w:sz w:val="28"/>
        </w:rPr>
        <w:t>о и многоконфессионального народа России.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РЕЛИГИОЗНЫХ КУЛЬТУР НАРОДОВ РОССИИ»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</w:t>
      </w:r>
      <w:r w:rsidRPr="005B6885">
        <w:rPr>
          <w:rFonts w:ascii="Times New Roman" w:hAnsi="Times New Roman"/>
          <w:color w:val="000000"/>
          <w:sz w:val="28"/>
        </w:rPr>
        <w:t>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</w:t>
      </w:r>
      <w:r w:rsidRPr="005B6885">
        <w:rPr>
          <w:rFonts w:ascii="Times New Roman" w:hAnsi="Times New Roman"/>
          <w:color w:val="000000"/>
          <w:sz w:val="28"/>
        </w:rPr>
        <w:t xml:space="preserve">дари в религиях мира. Семья, семейные ценности. Долг, свобода, ответственность, труд. </w:t>
      </w:r>
      <w:proofErr w:type="gramStart"/>
      <w:r w:rsidRPr="005B6885">
        <w:rPr>
          <w:rFonts w:ascii="Times New Roman" w:hAnsi="Times New Roman"/>
          <w:color w:val="000000"/>
          <w:sz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</w:t>
      </w:r>
      <w:r w:rsidRPr="005B6885">
        <w:rPr>
          <w:rFonts w:ascii="Times New Roman" w:hAnsi="Times New Roman"/>
          <w:color w:val="000000"/>
          <w:sz w:val="28"/>
        </w:rPr>
        <w:t>ногоконфессионального народа России.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Модуль «ОСНОВЫ СВЕТСКОЙ ЭТИКИ»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</w:t>
      </w:r>
      <w:r w:rsidRPr="005B6885">
        <w:rPr>
          <w:rFonts w:ascii="Times New Roman" w:hAnsi="Times New Roman"/>
          <w:color w:val="000000"/>
          <w:sz w:val="28"/>
        </w:rPr>
        <w:t xml:space="preserve">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</w:t>
      </w:r>
      <w:r w:rsidRPr="005B6885">
        <w:rPr>
          <w:rFonts w:ascii="Times New Roman" w:hAnsi="Times New Roman"/>
          <w:color w:val="000000"/>
          <w:sz w:val="28"/>
        </w:rPr>
        <w:t>кодекса в школе. Нормы морали. Этикет. Образование как нравственная норма. Методы нравственного самосовершенствования.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>Любовь и уважение к Отечеству. Патриотизм многонационального и многоконфессионального народа России.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890CCE">
      <w:pPr>
        <w:sectPr w:rsidR="00890CCE" w:rsidRPr="005B6885">
          <w:pgSz w:w="11906" w:h="16383"/>
          <w:pgMar w:top="1134" w:right="850" w:bottom="1134" w:left="1701" w:header="720" w:footer="720" w:gutter="0"/>
          <w:cols w:space="720"/>
        </w:sectPr>
      </w:pPr>
    </w:p>
    <w:p w:rsidR="00890CCE" w:rsidRPr="005B6885" w:rsidRDefault="005B6885">
      <w:pPr>
        <w:spacing w:after="0" w:line="264" w:lineRule="auto"/>
        <w:ind w:left="120"/>
        <w:jc w:val="both"/>
      </w:pPr>
      <w:bookmarkStart w:id="4" w:name="block-44155424"/>
      <w:bookmarkEnd w:id="3"/>
      <w:r w:rsidRPr="005B688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</w:t>
      </w:r>
      <w:r w:rsidRPr="005B6885">
        <w:rPr>
          <w:rFonts w:ascii="Times New Roman" w:hAnsi="Times New Roman"/>
          <w:b/>
          <w:color w:val="000000"/>
          <w:sz w:val="28"/>
        </w:rPr>
        <w:t xml:space="preserve">ИЯ ПРОГРАММЫ 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5B6885">
      <w:pPr>
        <w:spacing w:after="0" w:line="264" w:lineRule="auto"/>
        <w:ind w:left="12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90CCE" w:rsidRPr="005B6885" w:rsidRDefault="005B6885">
      <w:pPr>
        <w:spacing w:after="0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5B6885">
        <w:rPr>
          <w:rFonts w:ascii="Times New Roman" w:hAnsi="Times New Roman"/>
          <w:color w:val="000000"/>
          <w:sz w:val="28"/>
        </w:rPr>
        <w:t>у</w:t>
      </w:r>
      <w:proofErr w:type="gramEnd"/>
      <w:r w:rsidRPr="005B688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890CCE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понимать основы российской гражданской идентичности, испытывать</w:t>
      </w:r>
      <w:r w:rsidRPr="005B6885">
        <w:rPr>
          <w:rFonts w:ascii="Times New Roman" w:hAnsi="Times New Roman"/>
          <w:color w:val="000000"/>
          <w:sz w:val="28"/>
        </w:rPr>
        <w:t xml:space="preserve">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формировать национальную и гражданскую </w:t>
      </w:r>
      <w:proofErr w:type="spellStart"/>
      <w:r w:rsidRPr="005B6885">
        <w:rPr>
          <w:rFonts w:ascii="Times New Roman" w:hAnsi="Times New Roman"/>
          <w:color w:val="000000"/>
          <w:sz w:val="28"/>
        </w:rPr>
        <w:t>самоидентичность</w:t>
      </w:r>
      <w:proofErr w:type="spellEnd"/>
      <w:r w:rsidRPr="005B6885">
        <w:rPr>
          <w:rFonts w:ascii="Times New Roman" w:hAnsi="Times New Roman"/>
          <w:color w:val="000000"/>
          <w:sz w:val="28"/>
        </w:rPr>
        <w:t>, осознавать свою этническую и национальную принадлежность;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понимать значение гуманистических и демократических ценностных ориентаций; осознавать ценность человеческой</w:t>
      </w:r>
      <w:r w:rsidRPr="005B6885">
        <w:rPr>
          <w:rFonts w:ascii="Times New Roman" w:hAnsi="Times New Roman"/>
          <w:color w:val="000000"/>
          <w:sz w:val="28"/>
        </w:rPr>
        <w:t xml:space="preserve"> жизни;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понимать значение нравственных норм и ценностей как условия жизни личности, семьи, общества;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строить своё общение, совместную деятельность н</w:t>
      </w:r>
      <w:r w:rsidRPr="005B6885">
        <w:rPr>
          <w:rFonts w:ascii="Times New Roman" w:hAnsi="Times New Roman"/>
          <w:color w:val="000000"/>
          <w:sz w:val="28"/>
        </w:rPr>
        <w:t>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соотносить свои поступки с нравственными ценностями, принятыми в российском обществе, </w:t>
      </w:r>
      <w:r w:rsidRPr="005B6885">
        <w:rPr>
          <w:rFonts w:ascii="Times New Roman" w:hAnsi="Times New Roman"/>
          <w:color w:val="000000"/>
          <w:sz w:val="28"/>
        </w:rPr>
        <w:t>проявлять уважение к духовным традициям народов России, терпимость к представителям разного вероисповедания;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</w:t>
      </w:r>
      <w:r w:rsidRPr="005B6885">
        <w:rPr>
          <w:rFonts w:ascii="Times New Roman" w:hAnsi="Times New Roman"/>
          <w:color w:val="000000"/>
          <w:sz w:val="28"/>
        </w:rPr>
        <w:t>елание при необходимости прийти на помощь;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890CCE" w:rsidRPr="005B6885" w:rsidRDefault="005B6885">
      <w:pPr>
        <w:numPr>
          <w:ilvl w:val="0"/>
          <w:numId w:val="2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понимать необходимость </w:t>
      </w:r>
      <w:r w:rsidRPr="005B6885">
        <w:rPr>
          <w:rFonts w:ascii="Times New Roman" w:hAnsi="Times New Roman"/>
          <w:color w:val="000000"/>
          <w:sz w:val="28"/>
        </w:rPr>
        <w:t>бережного отношения к материальным и духовным ценностям.</w:t>
      </w:r>
    </w:p>
    <w:p w:rsidR="00890CCE" w:rsidRDefault="005B68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90CCE" w:rsidRDefault="00890CCE">
      <w:pPr>
        <w:spacing w:after="0" w:line="264" w:lineRule="auto"/>
        <w:ind w:left="120"/>
        <w:jc w:val="both"/>
      </w:pP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формировать умения планировать, контролировать </w:t>
      </w:r>
      <w:r w:rsidRPr="005B6885">
        <w:rPr>
          <w:rFonts w:ascii="Times New Roman" w:hAnsi="Times New Roman"/>
          <w:color w:val="000000"/>
          <w:sz w:val="28"/>
        </w:rPr>
        <w:t xml:space="preserve">и оценивать учебные действия в соответствии с поставленной задачей и </w:t>
      </w:r>
      <w:r w:rsidRPr="005B6885">
        <w:rPr>
          <w:rFonts w:ascii="Times New Roman" w:hAnsi="Times New Roman"/>
          <w:color w:val="000000"/>
          <w:sz w:val="28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</w:t>
      </w:r>
      <w:r w:rsidRPr="005B6885">
        <w:rPr>
          <w:rFonts w:ascii="Times New Roman" w:hAnsi="Times New Roman"/>
          <w:color w:val="000000"/>
          <w:sz w:val="28"/>
        </w:rPr>
        <w:t>ктера ошибок, понимать причины успеха/неуспеха учебной деятельности;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</w:t>
      </w:r>
      <w:r w:rsidRPr="005B6885">
        <w:rPr>
          <w:rFonts w:ascii="Times New Roman" w:hAnsi="Times New Roman"/>
          <w:color w:val="000000"/>
          <w:sz w:val="28"/>
        </w:rPr>
        <w:t>я решения различных коммуникативных и познавательных задач;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овладевать навыками смыслового чтения текстов различных стилей и жанров</w:t>
      </w:r>
      <w:r w:rsidRPr="005B6885">
        <w:rPr>
          <w:rFonts w:ascii="Times New Roman" w:hAnsi="Times New Roman"/>
          <w:color w:val="000000"/>
          <w:sz w:val="28"/>
        </w:rPr>
        <w:t>, осознанного построения речевых высказываний в соответствии с задачами коммуникации;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</w:t>
      </w:r>
      <w:r w:rsidRPr="005B6885">
        <w:rPr>
          <w:rFonts w:ascii="Times New Roman" w:hAnsi="Times New Roman"/>
          <w:color w:val="000000"/>
          <w:sz w:val="28"/>
        </w:rPr>
        <w:t>есения к известным понятиям;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</w:t>
      </w:r>
      <w:r w:rsidRPr="005B6885">
        <w:rPr>
          <w:rFonts w:ascii="Times New Roman" w:hAnsi="Times New Roman"/>
          <w:color w:val="000000"/>
          <w:sz w:val="28"/>
        </w:rPr>
        <w:t>енку событий;</w:t>
      </w:r>
    </w:p>
    <w:p w:rsidR="00890CCE" w:rsidRPr="005B6885" w:rsidRDefault="005B6885">
      <w:pPr>
        <w:numPr>
          <w:ilvl w:val="0"/>
          <w:numId w:val="3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</w:t>
      </w:r>
      <w:r w:rsidRPr="005B6885">
        <w:rPr>
          <w:rFonts w:ascii="Times New Roman" w:hAnsi="Times New Roman"/>
          <w:color w:val="000000"/>
          <w:sz w:val="28"/>
        </w:rPr>
        <w:t xml:space="preserve"> поведение окружающих.</w:t>
      </w:r>
    </w:p>
    <w:p w:rsidR="00890CCE" w:rsidRPr="005B6885" w:rsidRDefault="005B6885">
      <w:pPr>
        <w:spacing w:after="0" w:line="264" w:lineRule="auto"/>
        <w:ind w:left="12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Познавательные УУД:</w:t>
      </w:r>
    </w:p>
    <w:p w:rsidR="00890CCE" w:rsidRPr="005B6885" w:rsidRDefault="005B6885">
      <w:pPr>
        <w:numPr>
          <w:ilvl w:val="0"/>
          <w:numId w:val="4"/>
        </w:numPr>
        <w:spacing w:after="0" w:line="264" w:lineRule="auto"/>
        <w:jc w:val="both"/>
      </w:pPr>
      <w:proofErr w:type="gramStart"/>
      <w:r w:rsidRPr="005B6885">
        <w:rPr>
          <w:rFonts w:ascii="Times New Roman" w:hAnsi="Times New Roman"/>
          <w:color w:val="000000"/>
          <w:sz w:val="28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</w:t>
      </w:r>
      <w:r w:rsidRPr="005B6885">
        <w:rPr>
          <w:rFonts w:ascii="Times New Roman" w:hAnsi="Times New Roman"/>
          <w:color w:val="000000"/>
          <w:sz w:val="28"/>
        </w:rPr>
        <w:t>в пределах изученного);</w:t>
      </w:r>
      <w:proofErr w:type="gramEnd"/>
    </w:p>
    <w:p w:rsidR="00890CCE" w:rsidRPr="005B6885" w:rsidRDefault="005B6885">
      <w:pPr>
        <w:numPr>
          <w:ilvl w:val="0"/>
          <w:numId w:val="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890CCE" w:rsidRPr="005B6885" w:rsidRDefault="005B6885">
      <w:pPr>
        <w:numPr>
          <w:ilvl w:val="0"/>
          <w:numId w:val="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lastRenderedPageBreak/>
        <w:t xml:space="preserve">применять логические действия и операции для решения учебных задач: сравнивать, анализировать, </w:t>
      </w:r>
      <w:r w:rsidRPr="005B6885">
        <w:rPr>
          <w:rFonts w:ascii="Times New Roman" w:hAnsi="Times New Roman"/>
          <w:color w:val="000000"/>
          <w:sz w:val="28"/>
        </w:rPr>
        <w:t>обобщать, делать выводы на основе изучаемого фактического материала;</w:t>
      </w:r>
    </w:p>
    <w:p w:rsidR="00890CCE" w:rsidRPr="005B6885" w:rsidRDefault="005B6885">
      <w:pPr>
        <w:numPr>
          <w:ilvl w:val="0"/>
          <w:numId w:val="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890CCE" w:rsidRPr="005B6885" w:rsidRDefault="005B6885">
      <w:pPr>
        <w:numPr>
          <w:ilvl w:val="0"/>
          <w:numId w:val="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</w:t>
      </w:r>
      <w:r w:rsidRPr="005B6885">
        <w:rPr>
          <w:rFonts w:ascii="Times New Roman" w:hAnsi="Times New Roman"/>
          <w:color w:val="000000"/>
          <w:sz w:val="28"/>
        </w:rPr>
        <w:t>е образцы.</w:t>
      </w:r>
    </w:p>
    <w:p w:rsidR="00890CCE" w:rsidRDefault="005B6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0CCE" w:rsidRPr="005B6885" w:rsidRDefault="005B6885">
      <w:pPr>
        <w:numPr>
          <w:ilvl w:val="0"/>
          <w:numId w:val="5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890CCE" w:rsidRPr="005B6885" w:rsidRDefault="005B6885">
      <w:pPr>
        <w:numPr>
          <w:ilvl w:val="0"/>
          <w:numId w:val="5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использовать разные средства для получения информации в соответствии с поставленной </w:t>
      </w:r>
      <w:r w:rsidRPr="005B6885">
        <w:rPr>
          <w:rFonts w:ascii="Times New Roman" w:hAnsi="Times New Roman"/>
          <w:color w:val="000000"/>
          <w:sz w:val="28"/>
        </w:rPr>
        <w:t>учебной задачей (текстовую, графическую, видео);</w:t>
      </w:r>
    </w:p>
    <w:p w:rsidR="00890CCE" w:rsidRPr="005B6885" w:rsidRDefault="005B6885">
      <w:pPr>
        <w:numPr>
          <w:ilvl w:val="0"/>
          <w:numId w:val="5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890CCE" w:rsidRPr="005B6885" w:rsidRDefault="005B6885">
      <w:pPr>
        <w:numPr>
          <w:ilvl w:val="0"/>
          <w:numId w:val="5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анализировать, сравнивать информацию, предста</w:t>
      </w:r>
      <w:r w:rsidRPr="005B6885">
        <w:rPr>
          <w:rFonts w:ascii="Times New Roman" w:hAnsi="Times New Roman"/>
          <w:color w:val="000000"/>
          <w:sz w:val="28"/>
        </w:rPr>
        <w:t>вленную в разных источниках, с помощью учителя, оценивать её объективность и правильность.</w:t>
      </w:r>
    </w:p>
    <w:p w:rsidR="00890CCE" w:rsidRDefault="005B6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890CCE" w:rsidRPr="005B6885" w:rsidRDefault="005B6885">
      <w:pPr>
        <w:numPr>
          <w:ilvl w:val="0"/>
          <w:numId w:val="6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</w:t>
      </w:r>
      <w:r w:rsidRPr="005B6885">
        <w:rPr>
          <w:rFonts w:ascii="Times New Roman" w:hAnsi="Times New Roman"/>
          <w:color w:val="000000"/>
          <w:sz w:val="28"/>
        </w:rPr>
        <w:t>за и оценки жизненных ситуаций, раскрывающих проблемы нравственности, этики, речевого этикета;</w:t>
      </w:r>
    </w:p>
    <w:p w:rsidR="00890CCE" w:rsidRPr="005B6885" w:rsidRDefault="005B6885">
      <w:pPr>
        <w:numPr>
          <w:ilvl w:val="0"/>
          <w:numId w:val="6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</w:t>
      </w:r>
      <w:r w:rsidRPr="005B6885">
        <w:rPr>
          <w:rFonts w:ascii="Times New Roman" w:hAnsi="Times New Roman"/>
          <w:color w:val="000000"/>
          <w:sz w:val="28"/>
        </w:rPr>
        <w:t>енностей участников общения;</w:t>
      </w:r>
    </w:p>
    <w:p w:rsidR="00890CCE" w:rsidRPr="005B6885" w:rsidRDefault="005B6885">
      <w:pPr>
        <w:numPr>
          <w:ilvl w:val="0"/>
          <w:numId w:val="6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890CCE" w:rsidRDefault="005B6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890CCE" w:rsidRPr="005B6885" w:rsidRDefault="005B6885">
      <w:pPr>
        <w:numPr>
          <w:ilvl w:val="0"/>
          <w:numId w:val="7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проявлять самостоятельность, инициат</w:t>
      </w:r>
      <w:r w:rsidRPr="005B6885">
        <w:rPr>
          <w:rFonts w:ascii="Times New Roman" w:hAnsi="Times New Roman"/>
          <w:color w:val="000000"/>
          <w:sz w:val="28"/>
        </w:rPr>
        <w:t>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890CCE" w:rsidRPr="005B6885" w:rsidRDefault="005B6885">
      <w:pPr>
        <w:numPr>
          <w:ilvl w:val="0"/>
          <w:numId w:val="7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lastRenderedPageBreak/>
        <w:t>проявля</w:t>
      </w:r>
      <w:r w:rsidRPr="005B6885">
        <w:rPr>
          <w:rFonts w:ascii="Times New Roman" w:hAnsi="Times New Roman"/>
          <w:color w:val="000000"/>
          <w:sz w:val="28"/>
        </w:rPr>
        <w:t>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890CCE" w:rsidRPr="005B6885" w:rsidRDefault="005B6885">
      <w:pPr>
        <w:numPr>
          <w:ilvl w:val="0"/>
          <w:numId w:val="7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анализировать ситуации, отражающие примеры положительно</w:t>
      </w:r>
      <w:r w:rsidRPr="005B6885">
        <w:rPr>
          <w:rFonts w:ascii="Times New Roman" w:hAnsi="Times New Roman"/>
          <w:color w:val="000000"/>
          <w:sz w:val="28"/>
        </w:rPr>
        <w:t>го и негативного отношения к окружающему миру (природе, людям, предметам трудовой деятельности);</w:t>
      </w:r>
    </w:p>
    <w:p w:rsidR="00890CCE" w:rsidRPr="005B6885" w:rsidRDefault="005B6885">
      <w:pPr>
        <w:numPr>
          <w:ilvl w:val="0"/>
          <w:numId w:val="7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</w:t>
      </w:r>
      <w:r w:rsidRPr="005B6885">
        <w:rPr>
          <w:rFonts w:ascii="Times New Roman" w:hAnsi="Times New Roman"/>
          <w:color w:val="000000"/>
          <w:sz w:val="28"/>
        </w:rPr>
        <w:t>нечестности, зла;</w:t>
      </w:r>
    </w:p>
    <w:p w:rsidR="00890CCE" w:rsidRPr="005B6885" w:rsidRDefault="005B6885">
      <w:pPr>
        <w:numPr>
          <w:ilvl w:val="0"/>
          <w:numId w:val="7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890CCE" w:rsidRDefault="005B688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90CCE" w:rsidRPr="005B6885" w:rsidRDefault="005B6885">
      <w:pPr>
        <w:numPr>
          <w:ilvl w:val="0"/>
          <w:numId w:val="8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выбирать партнёра не только по личным симпатиям, но и по деловым</w:t>
      </w:r>
      <w:r w:rsidRPr="005B6885">
        <w:rPr>
          <w:rFonts w:ascii="Times New Roman" w:hAnsi="Times New Roman"/>
          <w:color w:val="000000"/>
          <w:sz w:val="28"/>
        </w:rPr>
        <w:t xml:space="preserve">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890CCE" w:rsidRPr="005B6885" w:rsidRDefault="005B6885">
      <w:pPr>
        <w:numPr>
          <w:ilvl w:val="0"/>
          <w:numId w:val="8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владеть умениями совместной деятельности: подчиняться, договариваться, руководить; терпеливо и спокойно разрешать возникающие к</w:t>
      </w:r>
      <w:r w:rsidRPr="005B6885">
        <w:rPr>
          <w:rFonts w:ascii="Times New Roman" w:hAnsi="Times New Roman"/>
          <w:color w:val="000000"/>
          <w:sz w:val="28"/>
        </w:rPr>
        <w:t>онфликты;</w:t>
      </w:r>
    </w:p>
    <w:p w:rsidR="00890CCE" w:rsidRPr="005B6885" w:rsidRDefault="005B6885">
      <w:pPr>
        <w:numPr>
          <w:ilvl w:val="0"/>
          <w:numId w:val="8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видеопрезентацией</w:t>
      </w:r>
      <w:proofErr w:type="spellEnd"/>
      <w:r w:rsidRPr="005B6885">
        <w:rPr>
          <w:rFonts w:ascii="Times New Roman" w:hAnsi="Times New Roman"/>
          <w:color w:val="000000"/>
          <w:sz w:val="28"/>
        </w:rPr>
        <w:t>.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5B6885">
      <w:pPr>
        <w:spacing w:after="0" w:line="264" w:lineRule="auto"/>
        <w:ind w:left="120"/>
        <w:jc w:val="both"/>
      </w:pPr>
      <w:r w:rsidRPr="005B68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5B6885">
      <w:pPr>
        <w:spacing w:after="0" w:line="264" w:lineRule="auto"/>
        <w:ind w:firstLine="600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5B6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умений: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выражать своими словами первоначальное </w:t>
      </w:r>
      <w:r w:rsidRPr="005B6885">
        <w:rPr>
          <w:rFonts w:ascii="Times New Roman" w:hAnsi="Times New Roman"/>
          <w:color w:val="000000"/>
          <w:sz w:val="28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выражать своими словами понимание значимости нравственного самосовершенствования и роли в этом личных усил</w:t>
      </w:r>
      <w:r w:rsidRPr="005B6885">
        <w:rPr>
          <w:rFonts w:ascii="Times New Roman" w:hAnsi="Times New Roman"/>
          <w:color w:val="000000"/>
          <w:sz w:val="28"/>
        </w:rPr>
        <w:t>ий человека, приводить примеры;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</w:t>
      </w:r>
      <w:r w:rsidRPr="005B6885">
        <w:rPr>
          <w:rFonts w:ascii="Times New Roman" w:hAnsi="Times New Roman"/>
          <w:color w:val="000000"/>
          <w:sz w:val="28"/>
        </w:rPr>
        <w:t>вершенствования;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lastRenderedPageBreak/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</w:t>
      </w:r>
      <w:r w:rsidRPr="005B6885">
        <w:rPr>
          <w:rFonts w:ascii="Times New Roman" w:hAnsi="Times New Roman"/>
          <w:color w:val="000000"/>
          <w:sz w:val="28"/>
        </w:rPr>
        <w:t>стях человека и гражданина в России;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5B6885">
        <w:rPr>
          <w:rFonts w:ascii="Times New Roman" w:hAnsi="Times New Roman"/>
          <w:color w:val="000000"/>
          <w:sz w:val="28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</w:t>
      </w:r>
      <w:r w:rsidRPr="005B6885">
        <w:rPr>
          <w:rFonts w:ascii="Times New Roman" w:hAnsi="Times New Roman"/>
          <w:color w:val="000000"/>
          <w:sz w:val="28"/>
        </w:rPr>
        <w:t>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высказывать суждения оценочного характера о значении нравственности в жизни человека, семьи, народа, общества и гос</w:t>
      </w:r>
      <w:r w:rsidRPr="005B6885">
        <w:rPr>
          <w:rFonts w:ascii="Times New Roman" w:hAnsi="Times New Roman"/>
          <w:color w:val="000000"/>
          <w:sz w:val="28"/>
        </w:rPr>
        <w:t>ударства; умение различать нравственные нормы и нормы этикета, приводить примеры;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раскрывать своими словами </w:t>
      </w:r>
      <w:r w:rsidRPr="005B6885">
        <w:rPr>
          <w:rFonts w:ascii="Times New Roman" w:hAnsi="Times New Roman"/>
          <w:color w:val="000000"/>
          <w:sz w:val="28"/>
        </w:rPr>
        <w:t>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</w:t>
      </w:r>
      <w:r w:rsidRPr="005B6885">
        <w:rPr>
          <w:rFonts w:ascii="Times New Roman" w:hAnsi="Times New Roman"/>
          <w:color w:val="000000"/>
          <w:sz w:val="28"/>
        </w:rPr>
        <w:t>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5B6885"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</w:t>
      </w:r>
      <w:r w:rsidRPr="005B6885">
        <w:rPr>
          <w:rFonts w:ascii="Times New Roman" w:hAnsi="Times New Roman"/>
          <w:color w:val="000000"/>
          <w:sz w:val="28"/>
        </w:rPr>
        <w:t>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</w:t>
      </w:r>
      <w:r w:rsidRPr="005B6885">
        <w:rPr>
          <w:rFonts w:ascii="Times New Roman" w:hAnsi="Times New Roman"/>
          <w:color w:val="000000"/>
          <w:sz w:val="28"/>
        </w:rPr>
        <w:t xml:space="preserve"> одного), о роли семейных праздников в жизни человека, семьи;</w:t>
      </w:r>
      <w:proofErr w:type="gramEnd"/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</w:t>
      </w:r>
      <w:r w:rsidRPr="005B6885">
        <w:rPr>
          <w:rFonts w:ascii="Times New Roman" w:hAnsi="Times New Roman"/>
          <w:color w:val="000000"/>
          <w:sz w:val="28"/>
        </w:rPr>
        <w:t>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lastRenderedPageBreak/>
        <w:t>распознавать российскую государственную символик</w:t>
      </w:r>
      <w:r w:rsidRPr="005B6885">
        <w:rPr>
          <w:rFonts w:ascii="Times New Roman" w:hAnsi="Times New Roman"/>
          <w:color w:val="000000"/>
          <w:sz w:val="28"/>
        </w:rPr>
        <w:t>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рассказывать о трудовой морали, нравственных традициях трудовой деятельности, пре</w:t>
      </w:r>
      <w:r w:rsidRPr="005B6885">
        <w:rPr>
          <w:rFonts w:ascii="Times New Roman" w:hAnsi="Times New Roman"/>
          <w:color w:val="000000"/>
          <w:sz w:val="28"/>
        </w:rPr>
        <w:t>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рассказывать о российских культурных и природных памятниках, о культурных и природных достопримечательностях своего ре</w:t>
      </w:r>
      <w:r w:rsidRPr="005B6885">
        <w:rPr>
          <w:rFonts w:ascii="Times New Roman" w:hAnsi="Times New Roman"/>
          <w:color w:val="000000"/>
          <w:sz w:val="28"/>
        </w:rPr>
        <w:t>гиона;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 xml:space="preserve">объяснять своими словами роль светской (гражданской) этики в становлении </w:t>
      </w:r>
      <w:r w:rsidRPr="005B6885">
        <w:rPr>
          <w:rFonts w:ascii="Times New Roman" w:hAnsi="Times New Roman"/>
          <w:color w:val="000000"/>
          <w:sz w:val="28"/>
        </w:rPr>
        <w:t>российской государственности;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890CCE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приводить приме</w:t>
      </w:r>
      <w:r w:rsidRPr="005B6885">
        <w:rPr>
          <w:rFonts w:ascii="Times New Roman" w:hAnsi="Times New Roman"/>
          <w:color w:val="000000"/>
          <w:sz w:val="28"/>
        </w:rPr>
        <w:t xml:space="preserve">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выражать своими словами понимание свободы мировоззренческого выбора, отношения чело</w:t>
      </w:r>
      <w:r w:rsidRPr="005B6885">
        <w:rPr>
          <w:rFonts w:ascii="Times New Roman" w:hAnsi="Times New Roman"/>
          <w:color w:val="000000"/>
          <w:sz w:val="28"/>
        </w:rPr>
        <w:t xml:space="preserve">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5B6885">
        <w:rPr>
          <w:rFonts w:ascii="Times New Roman" w:hAnsi="Times New Roman"/>
          <w:color w:val="000000"/>
          <w:sz w:val="28"/>
        </w:rPr>
        <w:t>многорелигиозного</w:t>
      </w:r>
      <w:proofErr w:type="spellEnd"/>
      <w:r w:rsidRPr="005B6885">
        <w:rPr>
          <w:rFonts w:ascii="Times New Roman" w:hAnsi="Times New Roman"/>
          <w:color w:val="000000"/>
          <w:sz w:val="28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</w:t>
      </w:r>
      <w:r w:rsidRPr="005B6885">
        <w:rPr>
          <w:rFonts w:ascii="Times New Roman" w:hAnsi="Times New Roman"/>
          <w:color w:val="000000"/>
          <w:sz w:val="28"/>
        </w:rPr>
        <w:t>й общей Родине – России; приводить примеры сотрудничества последователей традиционных религий;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890CCE" w:rsidRPr="005B6885" w:rsidRDefault="005B6885">
      <w:pPr>
        <w:numPr>
          <w:ilvl w:val="0"/>
          <w:numId w:val="14"/>
        </w:numPr>
        <w:spacing w:after="0" w:line="264" w:lineRule="auto"/>
        <w:jc w:val="both"/>
      </w:pPr>
      <w:r w:rsidRPr="005B6885">
        <w:rPr>
          <w:rFonts w:ascii="Times New Roman" w:hAnsi="Times New Roman"/>
          <w:color w:val="000000"/>
          <w:sz w:val="28"/>
        </w:rPr>
        <w:t>выражать св</w:t>
      </w:r>
      <w:r w:rsidRPr="005B6885">
        <w:rPr>
          <w:rFonts w:ascii="Times New Roman" w:hAnsi="Times New Roman"/>
          <w:color w:val="000000"/>
          <w:sz w:val="28"/>
        </w:rPr>
        <w:t>оими словами понимание человеческого достоинства, ценности человеческой жизни в российской светской (гражданской) этике.</w:t>
      </w:r>
    </w:p>
    <w:p w:rsidR="00890CCE" w:rsidRPr="005B6885" w:rsidRDefault="00890CCE">
      <w:pPr>
        <w:spacing w:after="0" w:line="264" w:lineRule="auto"/>
        <w:ind w:left="120"/>
        <w:jc w:val="both"/>
      </w:pPr>
    </w:p>
    <w:p w:rsidR="00890CCE" w:rsidRPr="005B6885" w:rsidRDefault="00890CCE">
      <w:pPr>
        <w:sectPr w:rsidR="00890CCE" w:rsidRPr="005B6885">
          <w:pgSz w:w="11906" w:h="16383"/>
          <w:pgMar w:top="1134" w:right="850" w:bottom="1134" w:left="1701" w:header="720" w:footer="720" w:gutter="0"/>
          <w:cols w:space="720"/>
        </w:sectPr>
      </w:pPr>
    </w:p>
    <w:p w:rsidR="00890CCE" w:rsidRDefault="005B6885">
      <w:pPr>
        <w:spacing w:after="0"/>
        <w:ind w:left="120"/>
      </w:pPr>
      <w:bookmarkStart w:id="5" w:name="block-4415543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90CCE" w:rsidRDefault="005B6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890CC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жизни человека. Нормы морали. </w:t>
            </w:r>
            <w:r w:rsidRPr="005B6885"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>
            <w:pPr>
              <w:spacing w:after="0"/>
              <w:ind w:left="135"/>
            </w:pPr>
          </w:p>
        </w:tc>
      </w:tr>
      <w:tr w:rsidR="00890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890CCE" w:rsidRDefault="00890CCE"/>
        </w:tc>
      </w:tr>
    </w:tbl>
    <w:p w:rsidR="00890CCE" w:rsidRDefault="00890CCE">
      <w:pPr>
        <w:sectPr w:rsidR="0089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CE" w:rsidRDefault="005B6885">
      <w:pPr>
        <w:spacing w:after="0"/>
        <w:ind w:left="120"/>
      </w:pPr>
      <w:bookmarkStart w:id="6" w:name="block-441554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CCE" w:rsidRDefault="005B6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398"/>
        <w:gridCol w:w="1177"/>
        <w:gridCol w:w="1841"/>
        <w:gridCol w:w="1910"/>
        <w:gridCol w:w="1347"/>
        <w:gridCol w:w="2221"/>
      </w:tblGrid>
      <w:tr w:rsidR="00890CCE" w:rsidTr="005B6885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</w:tr>
      <w:tr w:rsidR="00890CCE" w:rsidTr="005B6885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  <w:tc>
          <w:tcPr>
            <w:tcW w:w="43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CE" w:rsidRDefault="0089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CE" w:rsidRDefault="00890CCE"/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Этик</w:t>
            </w:r>
            <w:proofErr w:type="gram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а-</w:t>
            </w:r>
            <w:proofErr w:type="gram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 xml:space="preserve"> наука о нравственной жизни человека.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pacing w:after="0" w:line="240" w:lineRule="auto"/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Добрым жить на белом свете веселей.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Правила</w:t>
            </w:r>
            <w:proofErr w:type="spell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общения</w:t>
            </w:r>
            <w:proofErr w:type="spell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для</w:t>
            </w:r>
            <w:proofErr w:type="spell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всех</w:t>
            </w:r>
            <w:proofErr w:type="spell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</w:pPr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От добрых правил добрые слова и поступки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Каждый</w:t>
            </w:r>
            <w:proofErr w:type="spellEnd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-Bold" w:hAnsi="Times New Roman" w:cs="Times New Roman"/>
                <w:bCs/>
                <w:sz w:val="24"/>
                <w:szCs w:val="24"/>
                <w:lang w:eastAsia="ar-SA"/>
              </w:rPr>
              <w:t>интересен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Премудрости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этикета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Красота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этикета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</w:pPr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Простые школьные и домашние правила этикета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Чистый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ручеёк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нашей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речи</w:t>
            </w:r>
            <w:proofErr w:type="spellEnd"/>
            <w:r w:rsidRPr="005B6885">
              <w:rPr>
                <w:rFonts w:ascii="Times New Roman" w:eastAsia="SchoolBookCSanPi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В развитии добрых чувств - творение души.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Природа - волшебные двери к добру и доверию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Чувство Родины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Жизнь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протекает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среди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людей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Чтобы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быть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коллективом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Коллектив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начинается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меня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Мой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мои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друзья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gram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Ежели</w:t>
            </w:r>
            <w:proofErr w:type="gram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Жизнь священна.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Человек рождён для добра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Милосердие – закон жизни.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Следовать нравственной установке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Достойно жить среди людей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Уметь понять и простить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Простая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этика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поступков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Общение и источники преодоления обид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  <w:bookmarkStart w:id="7" w:name="_GoBack"/>
            <w:bookmarkEnd w:id="7"/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Ростки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нравственного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опыта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Доброте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сопутствует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терпение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Действия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приставкой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</w:t>
            </w:r>
            <w:proofErr w:type="spellEnd"/>
            <w:r w:rsidRPr="005B6885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С чего начинается Родина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>В тебе рождается патриот и гражданин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 xml:space="preserve">Человек – чело века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pStyle w:val="c7"/>
              <w:spacing w:before="0" w:beforeAutospacing="0" w:after="0" w:afterAutospacing="0"/>
              <w:rPr>
                <w:rFonts w:eastAsiaTheme="minorHAnsi"/>
                <w:bCs/>
              </w:rPr>
            </w:pPr>
            <w:r w:rsidRPr="005B6885">
              <w:rPr>
                <w:rStyle w:val="c1"/>
                <w:bCs/>
                <w:color w:val="000000"/>
              </w:rPr>
              <w:t xml:space="preserve">Слово, обращённое к себе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5B6885" w:rsidTr="005B6885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</w:tcPr>
          <w:p w:rsidR="005B6885" w:rsidRPr="005B6885" w:rsidRDefault="005B6885" w:rsidP="005B6885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урок</w:t>
            </w:r>
            <w:proofErr w:type="spellEnd"/>
            <w:r w:rsidRPr="005B6885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885" w:rsidRPr="00843FE7" w:rsidRDefault="005B6885" w:rsidP="00AC404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B6885" w:rsidRDefault="005B6885">
            <w:pPr>
              <w:spacing w:after="0"/>
              <w:ind w:left="135"/>
            </w:pPr>
          </w:p>
        </w:tc>
      </w:tr>
      <w:tr w:rsidR="00890CCE" w:rsidTr="005B68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CE" w:rsidRPr="005B6885" w:rsidRDefault="005B6885">
            <w:pPr>
              <w:spacing w:after="0"/>
              <w:ind w:left="135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 w:rsidRPr="005B6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90CCE" w:rsidRDefault="005B6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CE" w:rsidRDefault="00890CCE"/>
        </w:tc>
      </w:tr>
    </w:tbl>
    <w:p w:rsidR="00890CCE" w:rsidRDefault="00890CCE">
      <w:pPr>
        <w:sectPr w:rsidR="0089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CE" w:rsidRPr="005B6885" w:rsidRDefault="005B6885">
      <w:pPr>
        <w:spacing w:after="0"/>
        <w:ind w:left="120"/>
      </w:pPr>
      <w:bookmarkStart w:id="8" w:name="block-44155421"/>
      <w:bookmarkEnd w:id="6"/>
      <w:r w:rsidRPr="005B688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0CCE" w:rsidRPr="005B6885" w:rsidRDefault="005B6885">
      <w:pPr>
        <w:spacing w:after="0" w:line="480" w:lineRule="auto"/>
        <w:ind w:left="120"/>
      </w:pPr>
      <w:r w:rsidRPr="005B688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0CCE" w:rsidRPr="005B6885" w:rsidRDefault="00890CCE">
      <w:pPr>
        <w:spacing w:after="0" w:line="480" w:lineRule="auto"/>
        <w:ind w:left="120"/>
      </w:pPr>
    </w:p>
    <w:p w:rsidR="00890CCE" w:rsidRPr="005B6885" w:rsidRDefault="00890CCE">
      <w:pPr>
        <w:spacing w:after="0" w:line="480" w:lineRule="auto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5B6885">
      <w:pPr>
        <w:spacing w:after="0" w:line="480" w:lineRule="auto"/>
        <w:ind w:left="120"/>
      </w:pPr>
      <w:r w:rsidRPr="005B68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0CCE" w:rsidRPr="005B6885" w:rsidRDefault="00890CCE">
      <w:pPr>
        <w:spacing w:after="0" w:line="480" w:lineRule="auto"/>
        <w:ind w:left="120"/>
      </w:pPr>
    </w:p>
    <w:p w:rsidR="00890CCE" w:rsidRPr="005B6885" w:rsidRDefault="00890CCE">
      <w:pPr>
        <w:spacing w:after="0"/>
        <w:ind w:left="120"/>
      </w:pPr>
    </w:p>
    <w:p w:rsidR="00890CCE" w:rsidRPr="005B6885" w:rsidRDefault="005B6885">
      <w:pPr>
        <w:spacing w:after="0" w:line="480" w:lineRule="auto"/>
        <w:ind w:left="120"/>
      </w:pPr>
      <w:r w:rsidRPr="005B68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0CCE" w:rsidRPr="005B6885" w:rsidRDefault="00890CCE">
      <w:pPr>
        <w:spacing w:after="0" w:line="480" w:lineRule="auto"/>
        <w:ind w:left="120"/>
      </w:pPr>
    </w:p>
    <w:bookmarkEnd w:id="8"/>
    <w:p w:rsidR="00000000" w:rsidRPr="005B6885" w:rsidRDefault="005B6885"/>
    <w:sectPr w:rsidR="00000000" w:rsidRPr="005B68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Bold">
    <w:altName w:val="Times New Roman"/>
    <w:charset w:val="CC"/>
    <w:family w:val="roman"/>
    <w:pitch w:val="default"/>
  </w:font>
  <w:font w:name="SchoolBookCSanPin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2BA"/>
    <w:multiLevelType w:val="multilevel"/>
    <w:tmpl w:val="2242A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73731"/>
    <w:multiLevelType w:val="multilevel"/>
    <w:tmpl w:val="238AB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18763B"/>
    <w:multiLevelType w:val="multilevel"/>
    <w:tmpl w:val="281C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A7406D"/>
    <w:multiLevelType w:val="multilevel"/>
    <w:tmpl w:val="9DE2746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F645A0"/>
    <w:multiLevelType w:val="multilevel"/>
    <w:tmpl w:val="9F7E4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5018A"/>
    <w:multiLevelType w:val="multilevel"/>
    <w:tmpl w:val="7B608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E7ABD"/>
    <w:multiLevelType w:val="multilevel"/>
    <w:tmpl w:val="F1EED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5F2D7F"/>
    <w:multiLevelType w:val="multilevel"/>
    <w:tmpl w:val="5540E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07455D"/>
    <w:multiLevelType w:val="multilevel"/>
    <w:tmpl w:val="80F4A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7637E3"/>
    <w:multiLevelType w:val="multilevel"/>
    <w:tmpl w:val="9A08A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672CAC"/>
    <w:multiLevelType w:val="multilevel"/>
    <w:tmpl w:val="0C20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282121"/>
    <w:multiLevelType w:val="multilevel"/>
    <w:tmpl w:val="6802A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2F1B48"/>
    <w:multiLevelType w:val="multilevel"/>
    <w:tmpl w:val="BE38F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B160C9"/>
    <w:multiLevelType w:val="multilevel"/>
    <w:tmpl w:val="B964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E"/>
    <w:rsid w:val="005B6885"/>
    <w:rsid w:val="008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rsid w:val="005B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6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rsid w:val="005B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цифра</cp:lastModifiedBy>
  <cp:revision>2</cp:revision>
  <dcterms:created xsi:type="dcterms:W3CDTF">2024-09-15T14:35:00Z</dcterms:created>
  <dcterms:modified xsi:type="dcterms:W3CDTF">2024-09-15T14:35:00Z</dcterms:modified>
</cp:coreProperties>
</file>