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4F" w:rsidRPr="005B414F" w:rsidRDefault="005B414F" w:rsidP="005B414F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B414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План профессионального разви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тия на период с сентября 20</w:t>
      </w:r>
      <w:r w:rsidR="003527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-</w:t>
      </w:r>
      <w:r w:rsidRPr="005B414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май 202</w:t>
      </w:r>
      <w:r w:rsidR="0035277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8</w:t>
      </w:r>
      <w:r w:rsidRPr="005B414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г.</w:t>
      </w:r>
    </w:p>
    <w:p w:rsidR="00C11BB0" w:rsidRDefault="00C11BB0" w:rsidP="00C11BB0">
      <w:pPr>
        <w:shd w:val="clear" w:color="auto" w:fill="FFFFFF"/>
        <w:spacing w:line="322" w:lineRule="exact"/>
        <w:ind w:left="134" w:right="134" w:firstLine="56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дальнейшей своей профессиональной деятельности планирую продолжить работу над темой самообразования с применением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 учащихся, уделяя особое внимание исследовательской, проектной деятельности как основы ФГОС 2-го и 3-го поколений.</w:t>
      </w:r>
    </w:p>
    <w:p w:rsidR="00C11BB0" w:rsidRDefault="00C11BB0" w:rsidP="00C11BB0">
      <w:pPr>
        <w:shd w:val="clear" w:color="auto" w:fill="FFFFFF"/>
        <w:spacing w:line="322" w:lineRule="exact"/>
        <w:ind w:left="134" w:right="288" w:firstLine="5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углубить профессиональные знания и практические умения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области внедрения эффективных педагогических технологий.</w:t>
      </w:r>
    </w:p>
    <w:p w:rsidR="00C11BB0" w:rsidRDefault="00C11BB0" w:rsidP="00C11BB0">
      <w:pPr>
        <w:shd w:val="clear" w:color="auto" w:fill="FFFFFF"/>
        <w:spacing w:line="322" w:lineRule="exact"/>
        <w:ind w:left="134" w:right="288" w:firstLine="56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11BB0" w:rsidRDefault="00C11BB0" w:rsidP="00C11BB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изучать нормативно-правовую базу по ФГОС ООО и СОО;</w:t>
      </w:r>
    </w:p>
    <w:p w:rsidR="00C11BB0" w:rsidRDefault="00C11BB0" w:rsidP="00C11BB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 программы по учебным предметам;</w:t>
      </w:r>
    </w:p>
    <w:p w:rsidR="00C11BB0" w:rsidRDefault="00C11BB0" w:rsidP="00C11BB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850" w:right="864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овладевать технологиями, методами и приемами, позволяющими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универсальные учебные действия;</w:t>
      </w:r>
    </w:p>
    <w:p w:rsidR="00C11BB0" w:rsidRDefault="00C11BB0" w:rsidP="00C11BB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850" w:right="288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построить учебный процесс с использованием инновационных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технологий: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метода, проектной, исследовательской;</w:t>
      </w:r>
    </w:p>
    <w:p w:rsidR="00C11BB0" w:rsidRDefault="00C11BB0" w:rsidP="00C11BB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учебные и внеурочные занятия проводить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11BB0" w:rsidRDefault="00C11BB0" w:rsidP="00C11BB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формируемыми УУД;</w:t>
      </w:r>
    </w:p>
    <w:p w:rsidR="00C11BB0" w:rsidRDefault="00C11BB0" w:rsidP="00C11BB0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22" w:lineRule="exact"/>
        <w:ind w:left="850" w:right="576" w:hanging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внедрять социальное проектирование в учебно-воспитательный </w:t>
      </w:r>
      <w:r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C11BB0" w:rsidRDefault="00C11BB0" w:rsidP="00C11BB0">
      <w:pPr>
        <w:shd w:val="clear" w:color="auto" w:fill="FFFFFF"/>
        <w:spacing w:line="322" w:lineRule="exact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программой развития МКОУ Леушинская СОШ, я разработала </w:t>
      </w:r>
      <w:r>
        <w:rPr>
          <w:rFonts w:ascii="Times New Roman" w:eastAsia="Times New Roman" w:hAnsi="Times New Roman" w:cs="Times New Roman"/>
          <w:sz w:val="28"/>
          <w:szCs w:val="28"/>
        </w:rPr>
        <w:t>свой план профессионального развития на период с сентября 2023 по май 2028 года.</w:t>
      </w:r>
    </w:p>
    <w:p w:rsidR="00352776" w:rsidRDefault="00352776" w:rsidP="00C11BB0">
      <w:pPr>
        <w:shd w:val="clear" w:color="auto" w:fill="FFFFFF"/>
        <w:spacing w:line="322" w:lineRule="exact"/>
        <w:ind w:left="3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План профессионального развития на период с сентября 2023 по май 2028 г.</w:t>
      </w:r>
    </w:p>
    <w:tbl>
      <w:tblPr>
        <w:tblW w:w="97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5"/>
        <w:gridCol w:w="1701"/>
        <w:gridCol w:w="3685"/>
        <w:gridCol w:w="15"/>
      </w:tblGrid>
      <w:tr w:rsidR="00352776" w:rsidTr="005701CF">
        <w:trPr>
          <w:trHeight w:hRule="exact" w:val="7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left="5" w:right="15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7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Выполняемые виды работ</w:t>
            </w:r>
          </w:p>
        </w:tc>
      </w:tr>
      <w:tr w:rsidR="00352776" w:rsidTr="005701CF">
        <w:trPr>
          <w:gridAfter w:val="1"/>
          <w:wAfter w:w="15" w:type="dxa"/>
          <w:trHeight w:hRule="exact" w:val="13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spacing w:line="322" w:lineRule="exact"/>
              <w:ind w:right="4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Продолжить изучение нормативно-правовой базы по ФГОС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ОВЗ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2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Разработка и реализация программ по предметам,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адаптированных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776" w:rsidTr="005701CF">
        <w:trPr>
          <w:trHeight w:hRule="exact" w:val="159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Разработка рабочих программ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учебным предметам и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адаптированных рабочих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с ОВЗ.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2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планы в соответствии с содержанием рабочих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программ по предметам.</w:t>
            </w:r>
          </w:p>
        </w:tc>
      </w:tr>
      <w:tr w:rsidR="00352776" w:rsidTr="005701CF">
        <w:trPr>
          <w:trHeight w:hRule="exact" w:val="9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Овладение технологиями, методами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приемами, позволяющими формировать УУД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Использование в учебной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внеурочной деятельности.</w:t>
            </w:r>
          </w:p>
        </w:tc>
      </w:tr>
      <w:tr w:rsidR="00352776" w:rsidTr="00352776">
        <w:trPr>
          <w:trHeight w:hRule="exact" w:val="12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spacing w:line="322" w:lineRule="exact"/>
              <w:ind w:right="2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районных конференциях и семинарах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учителей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2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Подготовка выступления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темой семинара.</w:t>
            </w:r>
          </w:p>
        </w:tc>
      </w:tr>
      <w:tr w:rsidR="00352776" w:rsidTr="005701CF">
        <w:trPr>
          <w:trHeight w:hRule="exact" w:val="172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 и внеурочные мероприятия.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spacing w:line="322" w:lineRule="exact"/>
              <w:ind w:right="6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Самоанализ и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открытых уроков на заседаниях МО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течение года.</w:t>
            </w:r>
          </w:p>
        </w:tc>
      </w:tr>
      <w:tr w:rsidR="00352776" w:rsidTr="005701CF">
        <w:trPr>
          <w:trHeight w:hRule="exact" w:val="13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0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Выступления на заседании МО учителей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цикла..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17" w:lineRule="exact"/>
              <w:ind w:right="6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взаимопомощь,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представление опыта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352776" w:rsidTr="005701CF">
        <w:trPr>
          <w:trHeight w:hRule="exact" w:val="1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</w:p>
          <w:p w:rsidR="00352776" w:rsidRDefault="00352776" w:rsidP="00570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контрольно-измерительных</w:t>
            </w:r>
          </w:p>
          <w:p w:rsidR="00352776" w:rsidRDefault="00352776" w:rsidP="00570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 к урокам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МО учителей</w:t>
            </w:r>
          </w:p>
          <w:p w:rsidR="00352776" w:rsidRDefault="00352776" w:rsidP="00570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цикла..</w:t>
            </w:r>
          </w:p>
        </w:tc>
      </w:tr>
      <w:tr w:rsidR="00352776" w:rsidTr="005701CF">
        <w:trPr>
          <w:trHeight w:hRule="exact" w:val="213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Публикации собственного опыта 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методических журналах, периодических изданиях и на сайте.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Публичные презентации,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выступления (на школьном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уровнях).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Статьи, презентации, выступления, публикации на сайтах.</w:t>
            </w:r>
          </w:p>
        </w:tc>
      </w:tr>
      <w:tr w:rsidR="00352776" w:rsidTr="005701CF">
        <w:trPr>
          <w:trHeight w:hRule="exact" w:val="141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22" w:lineRule="exact"/>
              <w:ind w:right="15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педагогического мастерства, олимпиады.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3527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2023 -2028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гг</w:t>
            </w:r>
          </w:p>
        </w:tc>
        <w:tc>
          <w:tcPr>
            <w:tcW w:w="3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2776" w:rsidRDefault="00352776" w:rsidP="005701CF">
            <w:pPr>
              <w:shd w:val="clear" w:color="auto" w:fill="FFFFFF"/>
              <w:spacing w:line="317" w:lineRule="exact"/>
              <w:ind w:righ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Участие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положением конкурса.</w:t>
            </w:r>
          </w:p>
        </w:tc>
      </w:tr>
    </w:tbl>
    <w:p w:rsidR="00352776" w:rsidRDefault="00352776" w:rsidP="005B414F">
      <w:pPr>
        <w:shd w:val="clear" w:color="auto" w:fill="FFFFFF"/>
        <w:ind w:firstLine="34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352776" w:rsidSect="0022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9CCCA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B414F"/>
    <w:rsid w:val="00221EB3"/>
    <w:rsid w:val="00352776"/>
    <w:rsid w:val="005B414F"/>
    <w:rsid w:val="00680143"/>
    <w:rsid w:val="00C11BB0"/>
    <w:rsid w:val="00E9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414F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B4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4</cp:revision>
  <dcterms:created xsi:type="dcterms:W3CDTF">2019-02-12T19:17:00Z</dcterms:created>
  <dcterms:modified xsi:type="dcterms:W3CDTF">2023-08-19T08:33:00Z</dcterms:modified>
</cp:coreProperties>
</file>